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方正小标宋简体" w:hAnsi="新宋体" w:eastAsia="方正小标宋简体"/>
          <w:b/>
          <w:sz w:val="44"/>
          <w:szCs w:val="44"/>
        </w:rPr>
      </w:pPr>
      <w:r>
        <w:rPr>
          <w:rFonts w:hint="eastAsia" w:ascii="方正小标宋简体" w:hAnsi="新宋体" w:eastAsia="方正小标宋简体"/>
          <w:b/>
          <w:sz w:val="44"/>
          <w:szCs w:val="44"/>
        </w:rPr>
        <w:t>资阳区</w:t>
      </w:r>
      <w:r>
        <w:rPr>
          <w:rFonts w:hint="eastAsia" w:ascii="方正小标宋简体" w:hAnsi="新宋体" w:eastAsia="方正小标宋简体"/>
          <w:b/>
          <w:sz w:val="44"/>
          <w:szCs w:val="44"/>
          <w:lang w:eastAsia="zh-CN"/>
        </w:rPr>
        <w:t>2024年度</w:t>
      </w:r>
      <w:r>
        <w:rPr>
          <w:rFonts w:hint="eastAsia" w:ascii="方正小标宋简体" w:hAnsi="新宋体" w:eastAsia="方正小标宋简体"/>
          <w:b/>
          <w:sz w:val="44"/>
          <w:szCs w:val="44"/>
        </w:rPr>
        <w:t>“三公经费”决算支出</w:t>
      </w:r>
    </w:p>
    <w:p>
      <w:pPr>
        <w:spacing w:line="540" w:lineRule="exact"/>
        <w:jc w:val="center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方正小标宋简体" w:hAnsi="新宋体" w:eastAsia="方正小标宋简体"/>
          <w:b/>
          <w:sz w:val="44"/>
          <w:szCs w:val="44"/>
        </w:rPr>
        <w:t>情况说明</w:t>
      </w:r>
    </w:p>
    <w:p>
      <w:pPr>
        <w:spacing w:line="560" w:lineRule="exact"/>
        <w:rPr>
          <w:rFonts w:hint="eastAsia" w:asci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eastAsia="zh-CN"/>
        </w:rPr>
        <w:t>2024年度</w:t>
      </w:r>
      <w:r>
        <w:rPr>
          <w:rFonts w:hint="eastAsia" w:ascii="仿宋_GB2312" w:eastAsia="仿宋_GB2312" w:cs="仿宋_GB2312"/>
          <w:sz w:val="32"/>
          <w:szCs w:val="32"/>
        </w:rPr>
        <w:t>部门决算“三公经费”支出单位，包括区本级行政单位、事业单位、各乡镇、街道以及其他使用财政拨款安排“三公经费”的单位。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eastAsia="zh-CN"/>
        </w:rPr>
        <w:t>2024年</w:t>
      </w:r>
      <w:r>
        <w:rPr>
          <w:rFonts w:hint="eastAsia" w:ascii="仿宋_GB2312" w:eastAsia="仿宋_GB2312" w:cs="仿宋_GB2312"/>
          <w:sz w:val="32"/>
          <w:szCs w:val="32"/>
        </w:rPr>
        <w:t>益阳市资阳区各预算单位“三公经费”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支出本年305.7万，较上年减少67.3万，减少18%。</w:t>
      </w:r>
    </w:p>
    <w:p>
      <w:pPr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“三公经费”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减少</w:t>
      </w:r>
      <w:r>
        <w:rPr>
          <w:rFonts w:hint="eastAsia" w:ascii="仿宋_GB2312" w:eastAsia="仿宋_GB2312" w:cs="仿宋_GB2312"/>
          <w:sz w:val="32"/>
          <w:szCs w:val="32"/>
        </w:rPr>
        <w:t>原因为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本区严格落实中央八项规定，规范接待标准，严控陪餐人数，减少不必要的接待活动，使公务接待费较上年显著下降。</w:t>
      </w:r>
    </w:p>
    <w:p>
      <w:pPr>
        <w:numPr>
          <w:numId w:val="0"/>
        </w:numPr>
        <w:snapToGrid w:val="0"/>
        <w:spacing w:line="520" w:lineRule="exact"/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“三公经费”中：因公出国（境）费为0元，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与</w:t>
      </w:r>
      <w:r>
        <w:rPr>
          <w:rFonts w:hint="eastAsia" w:ascii="仿宋_GB2312" w:eastAsia="仿宋_GB2312" w:cs="仿宋_GB2312"/>
          <w:sz w:val="32"/>
          <w:szCs w:val="32"/>
        </w:rPr>
        <w:t>上年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持平</w:t>
      </w:r>
      <w:r>
        <w:rPr>
          <w:rFonts w:hint="eastAsia" w:ascii="仿宋_GB2312" w:eastAsia="仿宋_GB2312" w:cs="仿宋_GB2312"/>
          <w:sz w:val="32"/>
          <w:szCs w:val="32"/>
        </w:rPr>
        <w:t>，原因为：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本年度未产生</w:t>
      </w:r>
      <w:r>
        <w:rPr>
          <w:rFonts w:hint="eastAsia" w:ascii="仿宋_GB2312" w:eastAsia="仿宋_GB2312" w:cs="仿宋_GB2312"/>
          <w:sz w:val="32"/>
          <w:szCs w:val="32"/>
        </w:rPr>
        <w:t>因公出国（境）费；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公务用车购置费43.69万，较上年增加31.81万，主要原因是区社会福利院、机关事务服务中心、交通运输局新购置公务用车，用于24小时巡逻执法。公务用车运行维护费用157.53万，较上年减少19.22万，主要原因是本年度优化调度，用车次数降低，油耗减少，加上推行节能驾驶，耗油量下降费用减少。公务接待费104.47万元，较上年减少80.58万。</w:t>
      </w:r>
    </w:p>
    <w:p>
      <w:pPr>
        <w:spacing w:line="560" w:lineRule="exact"/>
        <w:ind w:right="160" w:firstLine="640" w:firstLineChars="200"/>
        <w:jc w:val="both"/>
        <w:rPr>
          <w:rFonts w:asci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TQ4Y2NjYzIwZTcwMGVjYjVmNDFiZTU2ZDllYzcifQ=="/>
  </w:docVars>
  <w:rsids>
    <w:rsidRoot w:val="002D1152"/>
    <w:rsid w:val="00001967"/>
    <w:rsid w:val="00032B6A"/>
    <w:rsid w:val="001124C3"/>
    <w:rsid w:val="002D1152"/>
    <w:rsid w:val="00337505"/>
    <w:rsid w:val="003E4A0D"/>
    <w:rsid w:val="00403140"/>
    <w:rsid w:val="00403C53"/>
    <w:rsid w:val="004447FF"/>
    <w:rsid w:val="00491A1A"/>
    <w:rsid w:val="00514497"/>
    <w:rsid w:val="005B1EE5"/>
    <w:rsid w:val="005F17FB"/>
    <w:rsid w:val="006518B1"/>
    <w:rsid w:val="006907DA"/>
    <w:rsid w:val="006A5D4D"/>
    <w:rsid w:val="006D5964"/>
    <w:rsid w:val="007766CF"/>
    <w:rsid w:val="007C40A8"/>
    <w:rsid w:val="00804584"/>
    <w:rsid w:val="00826DEA"/>
    <w:rsid w:val="00833129"/>
    <w:rsid w:val="00870125"/>
    <w:rsid w:val="008D48F6"/>
    <w:rsid w:val="008D4A82"/>
    <w:rsid w:val="00A55DCF"/>
    <w:rsid w:val="00A87E2C"/>
    <w:rsid w:val="00AA1BEE"/>
    <w:rsid w:val="00AA252D"/>
    <w:rsid w:val="00AB21AF"/>
    <w:rsid w:val="00AB5F0F"/>
    <w:rsid w:val="00AC0738"/>
    <w:rsid w:val="00B61FD0"/>
    <w:rsid w:val="00B63333"/>
    <w:rsid w:val="00BE6BB3"/>
    <w:rsid w:val="00C63829"/>
    <w:rsid w:val="00C85C2F"/>
    <w:rsid w:val="00CA1570"/>
    <w:rsid w:val="00D82680"/>
    <w:rsid w:val="00DD2EBB"/>
    <w:rsid w:val="00E979A0"/>
    <w:rsid w:val="00F06D83"/>
    <w:rsid w:val="00FB79C2"/>
    <w:rsid w:val="030A1D4E"/>
    <w:rsid w:val="04DA414A"/>
    <w:rsid w:val="05812DD8"/>
    <w:rsid w:val="096E49C3"/>
    <w:rsid w:val="0C8A1433"/>
    <w:rsid w:val="0F4913C1"/>
    <w:rsid w:val="16F40FF3"/>
    <w:rsid w:val="40934A80"/>
    <w:rsid w:val="4A0F5F04"/>
    <w:rsid w:val="4D1823AD"/>
    <w:rsid w:val="4DAC58FB"/>
    <w:rsid w:val="4F7F13E1"/>
    <w:rsid w:val="6318548F"/>
    <w:rsid w:val="6FF27057"/>
    <w:rsid w:val="78A346AF"/>
    <w:rsid w:val="7E34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uiPriority w:val="99"/>
    <w:pPr>
      <w:spacing w:after="120" w:afterLines="0" w:afterAutospacing="0"/>
      <w:ind w:left="420" w:leftChars="200"/>
    </w:p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465</Words>
  <Characters>572</Characters>
  <Lines>4</Lines>
  <Paragraphs>1</Paragraphs>
  <TotalTime>1</TotalTime>
  <ScaleCrop>false</ScaleCrop>
  <LinksUpToDate>false</LinksUpToDate>
  <CharactersWithSpaces>573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2019-12-05T02:27:00Z</dcterms:created>
  <dc:creator>微软用户</dc:creator>
  <cp:lastModifiedBy>Administrator</cp:lastModifiedBy>
  <dcterms:modified xsi:type="dcterms:W3CDTF">2025-09-17T09:50:05Z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D5BD3531942F4ABB9D8A4466E443D597_13</vt:lpwstr>
  </property>
</Properties>
</file>